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平成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  <w:bookmarkStart w:id="0" w:name="_GoBack"/>
      <w:bookmarkEnd w:id="0"/>
    </w:p>
    <w:p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:rsidR="009852DB" w:rsidRDefault="006B772B" w:rsidP="006B772B">
      <w:pPr>
        <w:spacing w:line="300" w:lineRule="exact"/>
        <w:ind w:firstLineChars="2362" w:firstLine="4402"/>
        <w:rPr>
          <w:rFonts w:hAnsi="Century" w:cs="Times New Roman"/>
          <w:kern w:val="24"/>
          <w:sz w:val="21"/>
          <w:szCs w:val="20"/>
        </w:rPr>
      </w:pPr>
      <w:r w:rsidRPr="006B772B">
        <w:rPr>
          <w:rFonts w:hAnsi="Century" w:cs="Times New Roman" w:hint="eastAsia"/>
          <w:kern w:val="24"/>
          <w:sz w:val="21"/>
          <w:szCs w:val="20"/>
        </w:rPr>
        <w:t>□浜田市　□江津市</w:t>
      </w:r>
    </w:p>
    <w:p w:rsidR="009852DB" w:rsidRPr="00141C05" w:rsidRDefault="009852DB" w:rsidP="000C1D37">
      <w:pPr>
        <w:tabs>
          <w:tab w:val="left" w:pos="3119"/>
          <w:tab w:val="left" w:pos="3969"/>
        </w:tabs>
        <w:spacing w:line="240" w:lineRule="exact"/>
        <w:ind w:firstLineChars="1219" w:firstLine="2272"/>
        <w:rPr>
          <w:rFonts w:asciiTheme="majorEastAsia" w:eastAsiaTheme="majorEastAsia" w:hAnsiTheme="majorEastAsia" w:cs="Times New Roman"/>
          <w:kern w:val="24"/>
          <w:sz w:val="21"/>
          <w:szCs w:val="20"/>
        </w:rPr>
      </w:pPr>
      <w:r w:rsidRPr="008B6207">
        <w:rPr>
          <w:rFonts w:hAnsi="Century" w:cs="Times New Roman" w:hint="eastAsia"/>
          <w:kern w:val="24"/>
          <w:sz w:val="21"/>
          <w:szCs w:val="21"/>
        </w:rPr>
        <w:t>申請者</w:t>
      </w:r>
      <w:r>
        <w:rPr>
          <w:rFonts w:hAnsi="Century" w:cs="Times New Roman"/>
          <w:kern w:val="24"/>
          <w:sz w:val="21"/>
          <w:szCs w:val="21"/>
        </w:rPr>
        <w:tab/>
      </w:r>
      <w:r w:rsidR="006F0D0F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住　</w:t>
      </w:r>
      <w:r w:rsidR="000C1D37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 </w:t>
      </w:r>
      <w:r w:rsidR="006F0D0F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　所</w:t>
      </w:r>
      <w:r w:rsidR="00D4624F"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</w:p>
    <w:p w:rsidR="009852DB" w:rsidRPr="00141C05" w:rsidRDefault="006F0D0F" w:rsidP="000C1D37">
      <w:pPr>
        <w:tabs>
          <w:tab w:val="left" w:pos="3969"/>
        </w:tabs>
        <w:overflowPunct w:val="0"/>
        <w:autoSpaceDE w:val="0"/>
        <w:autoSpaceDN w:val="0"/>
        <w:ind w:rightChars="65" w:right="141" w:firstLineChars="1650" w:firstLine="3075"/>
        <w:jc w:val="left"/>
        <w:rPr>
          <w:rFonts w:asciiTheme="majorEastAsia" w:eastAsiaTheme="majorEastAsia" w:hAnsiTheme="majorEastAsia" w:cs="Times New Roman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(所</w:t>
      </w:r>
      <w:r w:rsidR="000C1D37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在</w:t>
      </w:r>
      <w:r w:rsidR="000C1D37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地)</w:t>
      </w:r>
      <w:r w:rsidR="00D4624F"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  <w:r w:rsidR="009852DB" w:rsidRPr="00141C05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　</w:t>
      </w:r>
    </w:p>
    <w:p w:rsidR="006B772B" w:rsidRDefault="00623B46" w:rsidP="006B772B">
      <w:pPr>
        <w:overflowPunct w:val="0"/>
        <w:autoSpaceDE w:val="0"/>
        <w:autoSpaceDN w:val="0"/>
        <w:ind w:rightChars="65" w:right="141" w:firstLineChars="1676" w:firstLine="3123"/>
        <w:jc w:val="left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10160</wp:posOffset>
                </wp:positionV>
                <wp:extent cx="2333625" cy="0"/>
                <wp:effectExtent l="10160" t="9525" r="8890" b="9525"/>
                <wp:wrapNone/>
                <wp:docPr id="5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D48A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8pt" to="3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" strokecolor="black [3213]" strokeweight="1.2pt">
                <v:stroke joinstyle="miter"/>
              </v:line>
            </w:pict>
          </mc:Fallback>
        </mc:AlternateContent>
      </w:r>
    </w:p>
    <w:p w:rsidR="009852DB" w:rsidRPr="000C1D37" w:rsidRDefault="00532B26" w:rsidP="006B772B">
      <w:pPr>
        <w:overflowPunct w:val="0"/>
        <w:autoSpaceDE w:val="0"/>
        <w:autoSpaceDN w:val="0"/>
        <w:ind w:rightChars="65" w:right="141" w:firstLineChars="1676" w:firstLine="3137"/>
        <w:jc w:val="left"/>
        <w:rPr>
          <w:rFonts w:asciiTheme="majorEastAsia" w:eastAsiaTheme="majorEastAsia" w:hAnsiTheme="majorEastAsia" w:cs="Times New Roman"/>
          <w:b/>
          <w:kern w:val="24"/>
          <w:sz w:val="21"/>
          <w:szCs w:val="21"/>
        </w:rPr>
      </w:pPr>
      <w:r w:rsidRPr="000C1D37">
        <w:rPr>
          <w:rFonts w:asciiTheme="majorEastAsia" w:eastAsiaTheme="majorEastAsia" w:hAnsiTheme="majorEastAsia" w:hint="eastAsia"/>
          <w:b/>
          <w:sz w:val="21"/>
        </w:rPr>
        <w:t>氏</w:t>
      </w:r>
      <w:r w:rsidR="001400FF" w:rsidRPr="000C1D37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0C1D37" w:rsidRPr="000C1D37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="001400FF" w:rsidRPr="000C1D37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0C1D37">
        <w:rPr>
          <w:rFonts w:asciiTheme="majorEastAsia" w:eastAsiaTheme="majorEastAsia" w:hAnsiTheme="majorEastAsia" w:hint="eastAsia"/>
          <w:b/>
          <w:sz w:val="21"/>
        </w:rPr>
        <w:t>名</w:t>
      </w:r>
    </w:p>
    <w:p w:rsidR="009852DB" w:rsidRPr="009852DB" w:rsidRDefault="006F0D0F" w:rsidP="000C1D37">
      <w:pPr>
        <w:spacing w:line="300" w:lineRule="exact"/>
        <w:ind w:rightChars="65" w:right="141" w:firstLineChars="1650" w:firstLine="3075"/>
        <w:rPr>
          <w:sz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0"/>
        </w:rPr>
        <w:t>(事業所名)</w:t>
      </w:r>
    </w:p>
    <w:p w:rsidR="001F5B14" w:rsidRDefault="00623B46" w:rsidP="009852DB">
      <w:pPr>
        <w:overflowPunct w:val="0"/>
        <w:autoSpaceDE w:val="0"/>
        <w:autoSpaceDN w:val="0"/>
        <w:spacing w:line="300" w:lineRule="exact"/>
        <w:ind w:leftChars="1061" w:left="2295" w:right="113" w:firstLineChars="188" w:firstLine="350"/>
        <w:jc w:val="lef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46355</wp:posOffset>
                </wp:positionV>
                <wp:extent cx="2333625" cy="0"/>
                <wp:effectExtent l="10160" t="11430" r="8890" b="7620"/>
                <wp:wrapNone/>
                <wp:docPr id="4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74E0" id="直線コネクタ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3.65pt" to="33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" strokecolor="black [3213]" strokeweight="1.2pt">
                <v:stroke joinstyle="miter"/>
              </v:line>
            </w:pict>
          </mc:Fallback>
        </mc:AlternateContent>
      </w:r>
    </w:p>
    <w:p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:rsidR="001400FF" w:rsidRPr="001400FF" w:rsidRDefault="001400FF" w:rsidP="001400FF"/>
    <w:p w:rsidR="009852DB" w:rsidRPr="00B55F65" w:rsidRDefault="006B772B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1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江津市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 w:hint="eastAsia"/>
          <w:spacing w:val="10"/>
          <w:kern w:val="24"/>
          <w:sz w:val="21"/>
          <w:szCs w:val="20"/>
        </w:rPr>
      </w:pPr>
    </w:p>
    <w:p w:rsidR="009852DB" w:rsidRPr="00B55F65" w:rsidRDefault="006B772B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2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:rsidR="009852DB" w:rsidRPr="00334E6C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平成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:rsidR="006B772B" w:rsidRDefault="006B772B" w:rsidP="006B772B">
      <w:pPr>
        <w:spacing w:line="300" w:lineRule="exact"/>
        <w:ind w:firstLineChars="2362" w:firstLine="4402"/>
        <w:rPr>
          <w:rFonts w:hAnsi="Century" w:cs="Times New Roman"/>
          <w:kern w:val="24"/>
          <w:sz w:val="21"/>
          <w:szCs w:val="20"/>
        </w:rPr>
      </w:pPr>
      <w:r w:rsidRPr="006B772B">
        <w:rPr>
          <w:rFonts w:hAnsi="Century" w:cs="Times New Roman" w:hint="eastAsia"/>
          <w:kern w:val="24"/>
          <w:sz w:val="21"/>
          <w:szCs w:val="20"/>
        </w:rPr>
        <w:t>□浜田市　□江津市</w:t>
      </w:r>
    </w:p>
    <w:p w:rsidR="006B772B" w:rsidRPr="00141C05" w:rsidRDefault="006B772B" w:rsidP="006B772B">
      <w:pPr>
        <w:tabs>
          <w:tab w:val="left" w:pos="3119"/>
          <w:tab w:val="left" w:pos="3969"/>
        </w:tabs>
        <w:spacing w:line="240" w:lineRule="exact"/>
        <w:ind w:firstLineChars="1219" w:firstLine="2272"/>
        <w:rPr>
          <w:rFonts w:asciiTheme="majorEastAsia" w:eastAsiaTheme="majorEastAsia" w:hAnsiTheme="majorEastAsia" w:cs="Times New Roman"/>
          <w:kern w:val="24"/>
          <w:sz w:val="21"/>
          <w:szCs w:val="20"/>
        </w:rPr>
      </w:pPr>
      <w:r w:rsidRPr="008B6207">
        <w:rPr>
          <w:rFonts w:hAnsi="Century" w:cs="Times New Roman" w:hint="eastAsia"/>
          <w:kern w:val="24"/>
          <w:sz w:val="21"/>
          <w:szCs w:val="21"/>
        </w:rPr>
        <w:t>申請者</w:t>
      </w:r>
      <w:r>
        <w:rPr>
          <w:rFonts w:hAnsi="Century" w:cs="Times New Roman"/>
          <w:kern w:val="24"/>
          <w:sz w:val="21"/>
          <w:szCs w:val="21"/>
        </w:rPr>
        <w:tab/>
      </w:r>
      <w:r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>住　 　所</w:t>
      </w:r>
      <w:r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</w:p>
    <w:p w:rsidR="006B772B" w:rsidRPr="00141C05" w:rsidRDefault="006B772B" w:rsidP="006B772B">
      <w:pPr>
        <w:tabs>
          <w:tab w:val="left" w:pos="3969"/>
        </w:tabs>
        <w:overflowPunct w:val="0"/>
        <w:autoSpaceDE w:val="0"/>
        <w:autoSpaceDN w:val="0"/>
        <w:ind w:rightChars="65" w:right="141" w:firstLineChars="1650" w:firstLine="3075"/>
        <w:jc w:val="left"/>
        <w:rPr>
          <w:rFonts w:asciiTheme="majorEastAsia" w:eastAsiaTheme="majorEastAsia" w:hAnsiTheme="majorEastAsia" w:cs="Times New Roman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(所 在 地)</w:t>
      </w:r>
      <w:r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  <w:r w:rsidRPr="00141C05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　</w:t>
      </w:r>
    </w:p>
    <w:p w:rsidR="006B772B" w:rsidRDefault="00623B46" w:rsidP="006B772B">
      <w:pPr>
        <w:overflowPunct w:val="0"/>
        <w:autoSpaceDE w:val="0"/>
        <w:autoSpaceDN w:val="0"/>
        <w:ind w:rightChars="65" w:right="141" w:firstLineChars="1676" w:firstLine="3123"/>
        <w:jc w:val="left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10160</wp:posOffset>
                </wp:positionV>
                <wp:extent cx="2333625" cy="0"/>
                <wp:effectExtent l="10160" t="9525" r="8890" b="9525"/>
                <wp:wrapNone/>
                <wp:docPr id="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7B8F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8pt" to="3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" strokecolor="black [3213]" strokeweight="1.2pt">
                <v:stroke joinstyle="miter"/>
              </v:line>
            </w:pict>
          </mc:Fallback>
        </mc:AlternateContent>
      </w:r>
    </w:p>
    <w:p w:rsidR="006B772B" w:rsidRPr="000C1D37" w:rsidRDefault="006B772B" w:rsidP="006B772B">
      <w:pPr>
        <w:overflowPunct w:val="0"/>
        <w:autoSpaceDE w:val="0"/>
        <w:autoSpaceDN w:val="0"/>
        <w:ind w:rightChars="65" w:right="141" w:firstLineChars="1676" w:firstLine="3137"/>
        <w:jc w:val="left"/>
        <w:rPr>
          <w:rFonts w:asciiTheme="majorEastAsia" w:eastAsiaTheme="majorEastAsia" w:hAnsiTheme="majorEastAsia" w:cs="Times New Roman"/>
          <w:b/>
          <w:kern w:val="24"/>
          <w:sz w:val="21"/>
          <w:szCs w:val="21"/>
        </w:rPr>
      </w:pPr>
      <w:r w:rsidRPr="000C1D37">
        <w:rPr>
          <w:rFonts w:asciiTheme="majorEastAsia" w:eastAsiaTheme="majorEastAsia" w:hAnsiTheme="majorEastAsia" w:hint="eastAsia"/>
          <w:b/>
          <w:sz w:val="21"/>
        </w:rPr>
        <w:t>氏　 　名</w:t>
      </w:r>
    </w:p>
    <w:p w:rsidR="006B772B" w:rsidRPr="009852DB" w:rsidRDefault="006B772B" w:rsidP="006B772B">
      <w:pPr>
        <w:spacing w:line="300" w:lineRule="exact"/>
        <w:ind w:rightChars="65" w:right="141" w:firstLineChars="1650" w:firstLine="3075"/>
        <w:rPr>
          <w:sz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0"/>
        </w:rPr>
        <w:t>(事業所名)</w:t>
      </w:r>
    </w:p>
    <w:p w:rsidR="006B772B" w:rsidRDefault="00623B46" w:rsidP="006B772B">
      <w:pPr>
        <w:overflowPunct w:val="0"/>
        <w:autoSpaceDE w:val="0"/>
        <w:autoSpaceDN w:val="0"/>
        <w:spacing w:line="300" w:lineRule="exact"/>
        <w:ind w:leftChars="1061" w:left="2295" w:right="113" w:firstLineChars="188" w:firstLine="350"/>
        <w:jc w:val="lef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46355</wp:posOffset>
                </wp:positionV>
                <wp:extent cx="2333625" cy="0"/>
                <wp:effectExtent l="10160" t="11430" r="8890" b="7620"/>
                <wp:wrapNone/>
                <wp:docPr id="1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F1F1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3.65pt" to="33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" strokecolor="black [3213]" strokeweight="1.2pt">
                <v:stroke joinstyle="miter"/>
              </v:line>
            </w:pict>
          </mc:Fallback>
        </mc:AlternateContent>
      </w:r>
    </w:p>
    <w:p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:rsidR="006B772B" w:rsidRPr="00F839AB" w:rsidRDefault="006B772B" w:rsidP="006B772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:rsidR="006B772B" w:rsidRPr="001400FF" w:rsidRDefault="006B772B" w:rsidP="006B772B"/>
    <w:p w:rsidR="006B772B" w:rsidRPr="00B55F65" w:rsidRDefault="006B772B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1　ごみの発生場所（該当する地区に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:rsidR="006B772B" w:rsidRDefault="006B772B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23B46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23B46" w:rsidRPr="00B55F65" w:rsidRDefault="00623B46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3B46" w:rsidRPr="00B55F65" w:rsidRDefault="00623B46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623B46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23B46" w:rsidRPr="00B55F65" w:rsidRDefault="00623B46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江津市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3B46" w:rsidRPr="00B55F65" w:rsidRDefault="00623B46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 w:hint="eastAsia"/>
          <w:spacing w:val="10"/>
          <w:kern w:val="24"/>
          <w:sz w:val="21"/>
          <w:szCs w:val="20"/>
        </w:rPr>
      </w:pPr>
    </w:p>
    <w:p w:rsidR="006B772B" w:rsidRPr="00B55F65" w:rsidRDefault="006B772B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</w:p>
        </w:tc>
      </w:tr>
    </w:tbl>
    <w:p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3B48B3">
      <w:headerReference w:type="default" r:id="rId7"/>
      <w:pgSz w:w="16838" w:h="11906" w:orient="landscape" w:code="9"/>
      <w:pgMar w:top="851" w:right="851" w:bottom="680" w:left="851" w:header="397" w:footer="567" w:gutter="0"/>
      <w:cols w:num="2"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33" w:rsidRDefault="00907933" w:rsidP="00080311">
      <w:r>
        <w:separator/>
      </w:r>
    </w:p>
  </w:endnote>
  <w:endnote w:type="continuationSeparator" w:id="0">
    <w:p w:rsidR="00907933" w:rsidRDefault="00907933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33" w:rsidRDefault="00907933" w:rsidP="00080311">
      <w:r>
        <w:separator/>
      </w:r>
    </w:p>
  </w:footnote>
  <w:footnote w:type="continuationSeparator" w:id="0">
    <w:p w:rsidR="00907933" w:rsidRDefault="00907933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  <w:r w:rsidRPr="00080311">
      <w:rPr>
        <w:rFonts w:hint="eastAsia"/>
        <w:sz w:val="21"/>
      </w:rPr>
      <w:t>様式第1号（第3条関係）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37B8E"/>
    <w:rsid w:val="00334E6C"/>
    <w:rsid w:val="003B48B3"/>
    <w:rsid w:val="003C7F47"/>
    <w:rsid w:val="00423ACC"/>
    <w:rsid w:val="00497124"/>
    <w:rsid w:val="004C0D04"/>
    <w:rsid w:val="004C7AEE"/>
    <w:rsid w:val="004E1838"/>
    <w:rsid w:val="00532B26"/>
    <w:rsid w:val="005C6418"/>
    <w:rsid w:val="005F777D"/>
    <w:rsid w:val="00623B46"/>
    <w:rsid w:val="006B772B"/>
    <w:rsid w:val="006F0D0F"/>
    <w:rsid w:val="007107CE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D4624F"/>
    <w:rsid w:val="00D46F8F"/>
    <w:rsid w:val="00DD64CA"/>
    <w:rsid w:val="00E02437"/>
    <w:rsid w:val="00E05CB3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三浦幸司</dc:creator>
  <cp:lastModifiedBy>三浦幸司</cp:lastModifiedBy>
  <cp:revision>5</cp:revision>
  <cp:lastPrinted>2018-03-14T00:51:00Z</cp:lastPrinted>
  <dcterms:created xsi:type="dcterms:W3CDTF">2018-03-14T00:29:00Z</dcterms:created>
  <dcterms:modified xsi:type="dcterms:W3CDTF">2018-03-14T00:57:00Z</dcterms:modified>
</cp:coreProperties>
</file>